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59229248" w:rsidR="008A332F" w:rsidRDefault="00D82A2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A6ADE1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177B3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F0A33">
        <w:rPr>
          <w:rFonts w:ascii="Arial" w:hAnsi="Arial" w:cs="Arial"/>
          <w:b/>
          <w:color w:val="auto"/>
          <w:sz w:val="24"/>
          <w:szCs w:val="24"/>
        </w:rPr>
        <w:t>2019</w:t>
      </w:r>
      <w:r w:rsidR="000529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6B308AC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777777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e-Zamówienia</w:t>
            </w:r>
            <w:proofErr w:type="gramEnd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elektroniczne zamówienia publiczne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368E5B" w:rsidR="006D36B5" w:rsidRPr="0039474B" w:rsidRDefault="006D36B5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Urząd Zamówień Publicznych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1F923A5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Urząd Zamówień Publicznych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31DA93A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Ministerstwo Cyfryzacji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8D728" w14:textId="77777777" w:rsidR="006D36B5" w:rsidRPr="0039474B" w:rsidRDefault="006D36B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– część 49 Urząd Zamówień Publicznych</w:t>
            </w:r>
          </w:p>
          <w:p w14:paraId="55582688" w14:textId="39554765" w:rsidR="006D36B5" w:rsidRPr="0039474B" w:rsidRDefault="006D36B5" w:rsidP="009B19C8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europejskie –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Porozumienie nr POPC.02.01.00-00-0101/19-00 </w:t>
            </w:r>
            <w:proofErr w:type="gramStart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proofErr w:type="gramEnd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Operacyjnego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Polska Cyfrowa na lata 2014-2020, Oś Priorytetowa nr 2 „E-administracja i otwarty rząd”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Działanie 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2.1 „Wysoka dostępność i jakość e-usług publicznych”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FD063BB" w:rsidR="00125B87" w:rsidRPr="0039474B" w:rsidRDefault="00125B87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34 607 304,00</w:t>
            </w:r>
            <w:r w:rsidR="004566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B64E858" w:rsidR="00125B87" w:rsidRPr="0039474B" w:rsidRDefault="00125B87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34 607 304,00</w:t>
            </w:r>
            <w:r w:rsidR="004566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F2AC76B" w:rsidR="00CA516B" w:rsidRPr="0039474B" w:rsidRDefault="00020C6C" w:rsidP="00F276B5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2019 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2022</w:t>
            </w:r>
          </w:p>
        </w:tc>
      </w:tr>
    </w:tbl>
    <w:p w14:paraId="30071234" w14:textId="3C15C010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46D113ED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0718C4">
        <w:rPr>
          <w:rFonts w:ascii="Arial" w:hAnsi="Arial" w:cs="Arial"/>
          <w:color w:val="000000" w:themeColor="text1"/>
        </w:rPr>
        <w:tab/>
      </w:r>
      <w:r w:rsidR="00D20A81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Ustawa z dnia 11 września 2019 r. 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Prawo zamówień publicznych (Dz.U. </w:t>
      </w:r>
      <w:proofErr w:type="gramStart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z</w:t>
      </w:r>
      <w:proofErr w:type="gramEnd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2019 r.</w:t>
      </w:r>
      <w:r w:rsidR="007F5437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,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poz. 2019)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D246F98" w14:textId="77777777" w:rsidR="00325E47" w:rsidRPr="00D94C79" w:rsidRDefault="00325E47" w:rsidP="00450089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  <w:p w14:paraId="077C8D26" w14:textId="466E609D" w:rsidR="009969A5" w:rsidRPr="00D94C79" w:rsidRDefault="0045664B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11,11</w:t>
            </w:r>
            <w:r w:rsidR="009969A5"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94309A4" w14:textId="4AAAD3F7" w:rsidR="00C7749F" w:rsidRDefault="00C7749F" w:rsidP="00C832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7749F">
              <w:rPr>
                <w:rFonts w:ascii="Arial" w:hAnsi="Arial" w:cs="Arial"/>
                <w:sz w:val="18"/>
                <w:szCs w:val="18"/>
              </w:rPr>
              <w:t xml:space="preserve">% wydatków poniesionych do całkowitej wartości projektu to </w:t>
            </w:r>
            <w:r w:rsidR="006E4EF8">
              <w:rPr>
                <w:rFonts w:ascii="Arial" w:hAnsi="Arial" w:cs="Arial"/>
                <w:sz w:val="18"/>
                <w:szCs w:val="18"/>
              </w:rPr>
              <w:t>9,9% - obejmuje wydatki z lat 2017, 2018 i 2019.</w:t>
            </w:r>
          </w:p>
          <w:p w14:paraId="457BA25C" w14:textId="77777777" w:rsidR="00C7749F" w:rsidRDefault="00C7749F" w:rsidP="00C832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B6B90E4" w14:textId="5D028A2C" w:rsidR="009969A5" w:rsidRPr="00D94C79" w:rsidRDefault="009969A5" w:rsidP="00C832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gramStart"/>
            <w:r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>W  dniu</w:t>
            </w:r>
            <w:proofErr w:type="gramEnd"/>
            <w:r w:rsidR="00C83243"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20 </w:t>
            </w:r>
            <w:r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>grudnia 2019 r. do Centrum Projektów Polska Cyfrowa został złożony Wniosek o płatność na kwotę</w:t>
            </w:r>
            <w:r w:rsidR="005A57F1"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A57F1" w:rsidRPr="00D94C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1.614.747,20 </w:t>
            </w:r>
            <w:proofErr w:type="gramStart"/>
            <w:r w:rsidR="005A57F1" w:rsidRPr="00D94C79">
              <w:rPr>
                <w:rFonts w:ascii="Arial" w:hAnsi="Arial" w:cs="Arial"/>
                <w:color w:val="000000" w:themeColor="text1"/>
                <w:sz w:val="18"/>
                <w:szCs w:val="18"/>
              </w:rPr>
              <w:t>zł</w:t>
            </w:r>
            <w:proofErr w:type="gramEnd"/>
            <w:r w:rsidR="005A57F1" w:rsidRPr="00D94C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Obecnie trwa</w:t>
            </w:r>
            <w:r w:rsidR="00B71733"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proofErr w:type="gramStart"/>
            <w:r w:rsidR="00B71733"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jego </w:t>
            </w:r>
            <w:r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weryfikacja</w:t>
            </w:r>
            <w:proofErr w:type="gramEnd"/>
            <w:r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  <w:r w:rsidR="00C83243"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>W złożonym wniosku zostały wykazane również środki, które były wydatkowane w ramach projektu e-Zamówienia nr POPC.02.01.00-00-0065/17-00.</w:t>
            </w:r>
          </w:p>
          <w:p w14:paraId="4929DAC9" w14:textId="2CFA5A6B" w:rsidR="005A57F1" w:rsidRPr="00D94C79" w:rsidRDefault="005A57F1" w:rsidP="005A57F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771A8FA" w:rsidR="005A57F1" w:rsidRPr="00141A92" w:rsidRDefault="006E4EF8" w:rsidP="006E4EF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środków UZP/MC zaangażowanych w projekcie wynosi 4,4%.</w:t>
            </w:r>
          </w:p>
        </w:tc>
      </w:tr>
    </w:tbl>
    <w:p w14:paraId="0A7CD30E" w14:textId="4DC99658" w:rsidR="0041348B" w:rsidRDefault="0041348B" w:rsidP="0041348B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99991C6" w14:textId="77777777" w:rsidR="0041348B" w:rsidRPr="0041348B" w:rsidRDefault="0041348B" w:rsidP="0041348B"/>
    <w:p w14:paraId="78C2C617" w14:textId="18803BA4"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5DD0B151" w14:textId="77777777" w:rsidR="0041348B" w:rsidRPr="0041348B" w:rsidRDefault="0041348B" w:rsidP="0041348B"/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812076">
        <w:trPr>
          <w:trHeight w:val="2528"/>
        </w:trPr>
        <w:tc>
          <w:tcPr>
            <w:tcW w:w="2127" w:type="dxa"/>
          </w:tcPr>
          <w:p w14:paraId="22F8619B" w14:textId="1C759C21" w:rsidR="000D2C4A" w:rsidRDefault="001E654F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1. </w:t>
            </w:r>
            <w:r w:rsidR="005D3910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usług Rejestracji podmiotów, Komunikacji Interesariuszy, przygotowania, składania i otwarcia ofert/wniosków</w:t>
            </w:r>
          </w:p>
          <w:p w14:paraId="5B09FFD9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41FE288F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45D14073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589C8CC4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5EDF40A0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79C67474" w14:textId="053610D4" w:rsidR="005D3910" w:rsidRPr="00141A92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A780" w14:textId="77777777" w:rsidR="00D15CB8" w:rsidRDefault="008E3395" w:rsidP="008E3395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1, 3</w:t>
            </w:r>
            <w:r w:rsidR="008939EF" w:rsidRPr="00D82A25">
              <w:rPr>
                <w:rFonts w:ascii="Arial" w:hAnsi="Arial" w:cs="Arial"/>
                <w:sz w:val="18"/>
                <w:szCs w:val="18"/>
              </w:rPr>
              <w:t>, 7</w:t>
            </w:r>
          </w:p>
          <w:p w14:paraId="2C01BBF5" w14:textId="77777777"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F68BB" w14:textId="40A50B16"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5C9FE5DA" w14:textId="77777777"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szt.</w:t>
            </w:r>
          </w:p>
          <w:p w14:paraId="4D6E6DFE" w14:textId="01FDAF46" w:rsidR="00C66F79" w:rsidRPr="00D82A25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60 tys. szt./rok</w:t>
            </w:r>
          </w:p>
        </w:tc>
        <w:tc>
          <w:tcPr>
            <w:tcW w:w="1289" w:type="dxa"/>
          </w:tcPr>
          <w:p w14:paraId="5CAC82FC" w14:textId="777CD552" w:rsidR="004350B8" w:rsidRDefault="007256A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  <w:p w14:paraId="659DA9C9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4C4FF0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C74D4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2720D7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7A3A67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06A0CD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49FA46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35C32F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9875A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2C7442" w14:textId="77777777" w:rsidR="005D3910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E45168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B4B5715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911BB5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7B762E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93CC6CD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45DC94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7E79D3" w14:textId="0FC69A7D" w:rsidR="00503E23" w:rsidRPr="00141A92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F14513F" w14:textId="6580C1D4" w:rsidR="004350B8" w:rsidRPr="001E654F" w:rsidRDefault="004350B8" w:rsidP="00237279">
            <w:pPr>
              <w:pStyle w:val="Akapitzlist"/>
              <w:ind w:left="7"/>
              <w:rPr>
                <w:rFonts w:ascii="Arial" w:hAnsi="Arial" w:cs="Arial"/>
                <w:strike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43599250" w14:textId="4F0BF49F" w:rsidR="00960FD0" w:rsidRPr="001168BA" w:rsidRDefault="00960FD0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14:paraId="0DC52FA0" w14:textId="088C7F5D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10FEBD6C" w14:textId="214B68FA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65071091" w14:textId="6C75BF80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3EB952ED" w14:textId="77777777" w:rsidR="006B5117" w:rsidRPr="00960FD0" w:rsidRDefault="006B51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932DCA" w14:textId="4F2AC3E0" w:rsidR="005D3910" w:rsidRPr="00B71733" w:rsidRDefault="005D3910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6AF3652" w14:textId="42B8769B" w:rsidR="005D3910" w:rsidRPr="001E654F" w:rsidRDefault="005D3910" w:rsidP="006B5117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B71733" w:rsidRPr="002B50C0" w14:paraId="7C7242F5" w14:textId="77777777" w:rsidTr="006B5117">
        <w:tc>
          <w:tcPr>
            <w:tcW w:w="2127" w:type="dxa"/>
          </w:tcPr>
          <w:p w14:paraId="0062C342" w14:textId="5B0960B9"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2.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Ogłoszeń w zakresie ogłoszeń poniżej progów unijnych</w:t>
            </w:r>
          </w:p>
          <w:p w14:paraId="3775662B" w14:textId="77777777" w:rsidR="00B71733" w:rsidRPr="00B71733" w:rsidRDefault="00B71733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C0F6" w14:textId="77777777" w:rsidR="00B71733" w:rsidRDefault="00D15CB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1,</w:t>
            </w:r>
            <w:r w:rsidR="001168BA" w:rsidRPr="00D82A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654F" w:rsidRPr="00D82A25">
              <w:rPr>
                <w:rFonts w:ascii="Arial" w:hAnsi="Arial" w:cs="Arial"/>
                <w:sz w:val="18"/>
                <w:szCs w:val="18"/>
              </w:rPr>
              <w:t xml:space="preserve">2, </w:t>
            </w:r>
            <w:r w:rsidRPr="00D82A2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078BB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5B9236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7E8ACF74" w14:textId="2E735FCE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2 - 2 szt.</w:t>
            </w:r>
          </w:p>
          <w:p w14:paraId="2DDD4934" w14:textId="63213C0C" w:rsidR="00C66F79" w:rsidRPr="00D82A25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289" w:type="dxa"/>
          </w:tcPr>
          <w:p w14:paraId="22A35114" w14:textId="77777777" w:rsidR="00B71733" w:rsidRDefault="00B71733" w:rsidP="00B717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1D4E119B" w14:textId="77777777" w:rsidR="00B71733" w:rsidRPr="00B71733" w:rsidRDefault="00B71733" w:rsidP="00237279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5706263F" w14:textId="77777777" w:rsidR="00B71733" w:rsidRPr="007D2118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1F62EE8" w14:textId="12F13313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Planowany </w:t>
            </w:r>
          </w:p>
        </w:tc>
      </w:tr>
      <w:tr w:rsidR="00B71733" w:rsidRPr="002B50C0" w14:paraId="2917C84F" w14:textId="77777777" w:rsidTr="006B5117">
        <w:tc>
          <w:tcPr>
            <w:tcW w:w="2127" w:type="dxa"/>
          </w:tcPr>
          <w:p w14:paraId="4A01E378" w14:textId="6F642638"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3.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</w:t>
            </w:r>
            <w:r w:rsidR="00B7173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ę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pnienie Modułu Ogłoszeń w zakresie ogłoszeń powyżej progów unijnych, usługa </w:t>
            </w:r>
            <w:proofErr w:type="spellStart"/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eSender</w:t>
            </w:r>
            <w:proofErr w:type="spellEnd"/>
          </w:p>
          <w:p w14:paraId="54BCBCA2" w14:textId="77777777" w:rsidR="00B71733" w:rsidRPr="00C1381E" w:rsidRDefault="00B71733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58B9" w14:textId="1364D008" w:rsidR="00B71733" w:rsidRDefault="001E654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1,</w:t>
            </w:r>
            <w:r w:rsidR="008E3395" w:rsidRPr="00D82A25">
              <w:rPr>
                <w:rFonts w:ascii="Arial" w:hAnsi="Arial" w:cs="Arial"/>
                <w:sz w:val="18"/>
                <w:szCs w:val="18"/>
              </w:rPr>
              <w:t xml:space="preserve"> 2,</w:t>
            </w:r>
            <w:r w:rsidR="001168BA" w:rsidRPr="00D82A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2A25"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  <w:p w14:paraId="1D8D7350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CDC120" w14:textId="77777777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1476CCCF" w14:textId="77777777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2 - 2 szt.</w:t>
            </w:r>
          </w:p>
          <w:p w14:paraId="679D6CEA" w14:textId="2C9BCF22"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289" w:type="dxa"/>
          </w:tcPr>
          <w:p w14:paraId="6435B33F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12-2021</w:t>
            </w:r>
          </w:p>
          <w:p w14:paraId="1D683396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4" w:type="dxa"/>
          </w:tcPr>
          <w:p w14:paraId="418FCE85" w14:textId="77777777"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4F293AA" w14:textId="71300C94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71733" w:rsidRPr="002B50C0" w14:paraId="353F3FA7" w14:textId="77777777" w:rsidTr="006B5117">
        <w:tc>
          <w:tcPr>
            <w:tcW w:w="2127" w:type="dxa"/>
          </w:tcPr>
          <w:p w14:paraId="682AE303" w14:textId="434C0D14" w:rsidR="00B71733" w:rsidRPr="00C1381E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4.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Monitorowania i Analiz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ADAF" w14:textId="69CCACEC" w:rsidR="00B71733" w:rsidRDefault="001E654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1,</w:t>
            </w:r>
            <w:r w:rsidR="001168BA" w:rsidRPr="00D82A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3395" w:rsidRPr="00D82A25">
              <w:rPr>
                <w:rFonts w:ascii="Arial" w:hAnsi="Arial" w:cs="Arial"/>
                <w:sz w:val="18"/>
                <w:szCs w:val="18"/>
              </w:rPr>
              <w:t xml:space="preserve">2, </w:t>
            </w:r>
            <w:r w:rsidRPr="00D82A2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C12DA02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9369E4" w14:textId="77777777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425240BF" w14:textId="77777777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2 - 2 szt.</w:t>
            </w:r>
          </w:p>
          <w:p w14:paraId="5053D10A" w14:textId="688AAEF5"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289" w:type="dxa"/>
          </w:tcPr>
          <w:p w14:paraId="3A875C80" w14:textId="6392F978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75F47B9B" w14:textId="77777777"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F36D2BC" w14:textId="76D14010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82A25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82A25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A6C152F" w:rsidR="00A878F4" w:rsidRPr="00A878F4" w:rsidRDefault="00A878F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207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6567">
              <w:rPr>
                <w:rFonts w:ascii="Arial" w:hAnsi="Arial" w:cs="Arial"/>
                <w:sz w:val="18"/>
                <w:szCs w:val="18"/>
              </w:rPr>
              <w:t xml:space="preserve">Wskaźnik kluczowy (obligatoryjny) – wskaźnik produktu: </w:t>
            </w:r>
            <w:r w:rsidRPr="00812076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stopniu </w:t>
            </w:r>
            <w:proofErr w:type="gramStart"/>
            <w:r w:rsidRPr="00812076">
              <w:rPr>
                <w:rFonts w:ascii="Arial" w:hAnsi="Arial" w:cs="Arial"/>
                <w:sz w:val="18"/>
                <w:szCs w:val="18"/>
              </w:rPr>
              <w:t>dojrzałości co</w:t>
            </w:r>
            <w:proofErr w:type="gramEnd"/>
            <w:r w:rsidRPr="00812076">
              <w:rPr>
                <w:rFonts w:ascii="Arial" w:hAnsi="Arial" w:cs="Arial"/>
                <w:sz w:val="18"/>
                <w:szCs w:val="18"/>
              </w:rPr>
              <w:t xml:space="preserve"> najmniej 4 – transakcje</w:t>
            </w:r>
          </w:p>
        </w:tc>
        <w:tc>
          <w:tcPr>
            <w:tcW w:w="1278" w:type="dxa"/>
          </w:tcPr>
          <w:p w14:paraId="7412FF90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215BDC05" w14:textId="535D8ED4" w:rsidR="00A878F4" w:rsidRDefault="006C6567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14:paraId="473D463E" w14:textId="77777777" w:rsidR="000718C4" w:rsidRPr="001168BA" w:rsidRDefault="000718C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6F852317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289061F2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6B56475F" w14:textId="1D31FC01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A2CF7F3" w14:textId="77777777" w:rsidR="006A60AA" w:rsidRPr="001168BA" w:rsidRDefault="006A60AA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50F6008" w14:textId="5CE0B26B" w:rsidR="00A878F4" w:rsidRPr="001168BA" w:rsidRDefault="006C656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14:paraId="1E6842CC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CDC2C39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FCFF9F" w14:textId="0B656527" w:rsidR="00A878F4" w:rsidRPr="001168BA" w:rsidRDefault="00A878F4" w:rsidP="00A878F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F3A052F" w14:textId="7D18CF55" w:rsidR="009F6901" w:rsidRPr="00D82A25" w:rsidRDefault="009F69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 usługa – 12.2020</w:t>
            </w:r>
          </w:p>
          <w:p w14:paraId="6FE75731" w14:textId="6C208772" w:rsidR="009F6901" w:rsidRPr="00D82A25" w:rsidRDefault="003C0548" w:rsidP="0041348B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</w:t>
            </w:r>
            <w:r w:rsidR="009F6901" w:rsidRPr="00D82A25">
              <w:rPr>
                <w:rFonts w:ascii="Arial" w:hAnsi="Arial" w:cs="Arial"/>
                <w:sz w:val="18"/>
                <w:szCs w:val="18"/>
              </w:rPr>
              <w:t xml:space="preserve"> usługa – 05.2022</w:t>
            </w:r>
            <w:r w:rsidR="00AB5542" w:rsidRPr="00D82A2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1908EA3D" w14:textId="72BD5CCD" w:rsidR="006A60AA" w:rsidRPr="00812076" w:rsidRDefault="006A60AA" w:rsidP="006A60AA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A878F4" w:rsidRPr="002B50C0" w14:paraId="431A53F9" w14:textId="77777777" w:rsidTr="00047D9D">
        <w:tc>
          <w:tcPr>
            <w:tcW w:w="2545" w:type="dxa"/>
          </w:tcPr>
          <w:p w14:paraId="6E2F14B8" w14:textId="6102BC81" w:rsidR="00A878F4" w:rsidRPr="001168BA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1168BA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2.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kluczowy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obligatoryjny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) –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produktu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>Liczba</w:t>
            </w:r>
            <w:proofErr w:type="spellEnd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>udostępnionych</w:t>
            </w:r>
            <w:proofErr w:type="spellEnd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>usług</w:t>
            </w:r>
            <w:proofErr w:type="spellEnd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>wewnątrzadministracyjnych</w:t>
            </w:r>
            <w:proofErr w:type="spellEnd"/>
            <w:r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(A2A)</w:t>
            </w:r>
          </w:p>
        </w:tc>
        <w:tc>
          <w:tcPr>
            <w:tcW w:w="1278" w:type="dxa"/>
          </w:tcPr>
          <w:p w14:paraId="1F3AC404" w14:textId="0F5252CB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2C7E99F5" w14:textId="5AEDAB9C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081D9BC" w14:textId="5A84156B" w:rsidR="003C0548" w:rsidRPr="00D82A25" w:rsidRDefault="003C0548" w:rsidP="003C054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</w:t>
            </w:r>
            <w:r w:rsidR="0041348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- 12.2021</w:t>
            </w:r>
          </w:p>
          <w:p w14:paraId="0FE510F1" w14:textId="3A165301" w:rsidR="003C0548" w:rsidRPr="00D82A25" w:rsidRDefault="003C0548" w:rsidP="0041348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 – 0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61C7A539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017EEF73" w14:textId="77777777" w:rsidTr="00D82A25">
        <w:trPr>
          <w:trHeight w:val="186"/>
        </w:trPr>
        <w:tc>
          <w:tcPr>
            <w:tcW w:w="2545" w:type="dxa"/>
          </w:tcPr>
          <w:p w14:paraId="79A8398B" w14:textId="0B868D82" w:rsidR="00A878F4" w:rsidRPr="001168BA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1168BA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 xml:space="preserve">3.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kluczowy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obligatoryjny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) –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produktu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Liczba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uruchomionych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systemów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teleinformatycznych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podmiotach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wykonujących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zadania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publiczne</w:t>
            </w:r>
            <w:proofErr w:type="spellEnd"/>
          </w:p>
        </w:tc>
        <w:tc>
          <w:tcPr>
            <w:tcW w:w="1278" w:type="dxa"/>
          </w:tcPr>
          <w:p w14:paraId="45B486C7" w14:textId="00F2D759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39A34EBE" w14:textId="23A6B43E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910AFAE" w14:textId="1945DF80" w:rsidR="00A878F4" w:rsidRPr="00D82A25" w:rsidRDefault="00576C6D" w:rsidP="002B2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2EE6" w:rsidRPr="00D82A25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</w:tcPr>
          <w:p w14:paraId="20308C31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0083796E" w14:textId="77777777" w:rsidTr="00047D9D">
        <w:tc>
          <w:tcPr>
            <w:tcW w:w="2545" w:type="dxa"/>
          </w:tcPr>
          <w:p w14:paraId="190F924C" w14:textId="5D20DE80" w:rsidR="00A878F4" w:rsidRPr="001168BA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1168BA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4.</w:t>
            </w:r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kluczowy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obligatoryjny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) –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produktu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Liczba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pracowników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podmiotów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wykonujących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zadania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publiczne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niebędących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pracownikami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IT,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objętych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wsparciem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szkoleniowym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wartość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docelowa</w:t>
            </w:r>
            <w:proofErr w:type="spellEnd"/>
          </w:p>
        </w:tc>
        <w:tc>
          <w:tcPr>
            <w:tcW w:w="1278" w:type="dxa"/>
          </w:tcPr>
          <w:p w14:paraId="056C2BCE" w14:textId="475187A3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21D9282C" w14:textId="359CC164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700</w:t>
            </w:r>
          </w:p>
        </w:tc>
        <w:tc>
          <w:tcPr>
            <w:tcW w:w="1701" w:type="dxa"/>
          </w:tcPr>
          <w:p w14:paraId="22E6EB84" w14:textId="46799885" w:rsidR="00A878F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0FE5DE07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318925D8" w14:textId="77777777" w:rsidTr="00047D9D">
        <w:tc>
          <w:tcPr>
            <w:tcW w:w="2545" w:type="dxa"/>
          </w:tcPr>
          <w:p w14:paraId="24785D59" w14:textId="469DEC55" w:rsidR="00A878F4" w:rsidRPr="001168BA" w:rsidRDefault="00EE5714" w:rsidP="00812076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1168BA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5.</w:t>
            </w:r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kluczowy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obligatoryjny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) –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produktu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Liczba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pracowników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podmiotów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wykonujących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zadania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publiczne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niebędących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pracownikami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IT,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objętych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wsparciem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szkoleniowym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kobiety</w:t>
            </w:r>
            <w:proofErr w:type="spellEnd"/>
          </w:p>
        </w:tc>
        <w:tc>
          <w:tcPr>
            <w:tcW w:w="1278" w:type="dxa"/>
          </w:tcPr>
          <w:p w14:paraId="38A1ED09" w14:textId="2C18F4FE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370F339C" w14:textId="3320753D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5D3BAA22" w14:textId="029D72FA" w:rsidR="00A878F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54FAB89C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E5714" w:rsidRPr="002B50C0" w14:paraId="1649DFE3" w14:textId="77777777" w:rsidTr="00047D9D">
        <w:tc>
          <w:tcPr>
            <w:tcW w:w="2545" w:type="dxa"/>
          </w:tcPr>
          <w:p w14:paraId="2781A0AA" w14:textId="34AEACE1" w:rsidR="00EE5714" w:rsidRPr="001168BA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1168BA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6.</w:t>
            </w:r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kluczowy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obligatoryjny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) –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wskaźnik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>produktu</w:t>
            </w:r>
            <w:proofErr w:type="spellEnd"/>
            <w:r w:rsidR="006C6567" w:rsidRPr="001168BA">
              <w:rPr>
                <w:rFonts w:cs="Arial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Liczba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pracowników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podmiotów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wykonujących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zadania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publiczne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niebędących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pracownikami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IT,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objętych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wsparciem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szkoleniowym</w:t>
            </w:r>
            <w:proofErr w:type="spellEnd"/>
            <w:r w:rsidRPr="001168BA">
              <w:rPr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1168BA">
              <w:rPr>
                <w:color w:val="000000" w:themeColor="text1"/>
                <w:sz w:val="18"/>
                <w:szCs w:val="18"/>
              </w:rPr>
              <w:t>mężczyźni</w:t>
            </w:r>
            <w:proofErr w:type="spellEnd"/>
          </w:p>
        </w:tc>
        <w:tc>
          <w:tcPr>
            <w:tcW w:w="1278" w:type="dxa"/>
          </w:tcPr>
          <w:p w14:paraId="32FD6E94" w14:textId="2AA6B22E"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3F87EEEB" w14:textId="7FEBB4EC"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5CE58E54" w14:textId="6E45B014" w:rsidR="00EE571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6D920800" w14:textId="77777777" w:rsidR="00EE5714" w:rsidRPr="00141A92" w:rsidRDefault="00EE571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168BA" w:rsidRPr="002B50C0" w14:paraId="39AF5439" w14:textId="77777777" w:rsidTr="00047D9D">
        <w:tc>
          <w:tcPr>
            <w:tcW w:w="2545" w:type="dxa"/>
          </w:tcPr>
          <w:p w14:paraId="68FEE4F3" w14:textId="7EFC7B62" w:rsidR="001168BA" w:rsidRPr="001168BA" w:rsidRDefault="00515DA1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7. Wskaźnik specyficzny dla projektu – wskaźnik rezultatu bezpośredniego: Liczba załatwionych spraw poprzez udostę</w:t>
            </w:r>
            <w:r w:rsidR="00F9693F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pnioną on-line usługę publiczną</w:t>
            </w:r>
          </w:p>
        </w:tc>
        <w:tc>
          <w:tcPr>
            <w:tcW w:w="1278" w:type="dxa"/>
          </w:tcPr>
          <w:p w14:paraId="15A23EB5" w14:textId="6B66F011"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14:paraId="0C4C65F9" w14:textId="405C5725"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</w:tcPr>
          <w:p w14:paraId="69F0A81E" w14:textId="6C419CF9" w:rsidR="001168BA" w:rsidRPr="00D82A25" w:rsidRDefault="00576C6D" w:rsidP="00576C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08.2023</w:t>
            </w:r>
          </w:p>
        </w:tc>
        <w:tc>
          <w:tcPr>
            <w:tcW w:w="2268" w:type="dxa"/>
          </w:tcPr>
          <w:p w14:paraId="506E7C9C" w14:textId="77777777" w:rsidR="001168BA" w:rsidRPr="00141A92" w:rsidRDefault="001168B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A08447" w14:textId="51768E9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82A2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82A25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49BE1DF6" w14:textId="298AB8C5" w:rsidR="003F64B9" w:rsidRPr="00787828" w:rsidRDefault="003F64B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1. Udział wykonawcy w postępowaniu o udzielenie zamówienia publicznego na różnych etapach.</w:t>
            </w:r>
          </w:p>
          <w:p w14:paraId="21262D83" w14:textId="02CCA7A7" w:rsidR="00DD3529" w:rsidRPr="00787828" w:rsidRDefault="00DD352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AACC774" w14:textId="5E6EFF41" w:rsidR="007D38BD" w:rsidRPr="00D82A25" w:rsidRDefault="00436AF8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14:paraId="0E75E497" w14:textId="77777777" w:rsidR="007D38BD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16C9765" w14:textId="3B5AD909" w:rsidR="00436AF8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58C3A9B" w:rsidR="007D38BD" w:rsidRPr="00812076" w:rsidRDefault="007D38BD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64157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D2118" w:rsidRPr="002B50C0" w14:paraId="370027E1" w14:textId="77777777" w:rsidTr="00517F12">
        <w:tc>
          <w:tcPr>
            <w:tcW w:w="2937" w:type="dxa"/>
          </w:tcPr>
          <w:p w14:paraId="7036B11B" w14:textId="77777777" w:rsidR="007D2118" w:rsidRPr="00787828" w:rsidRDefault="007D2118" w:rsidP="007D211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Monitorowanie rynku zamówień publicznych na podstawie zgromadzonych w CRD danych. </w:t>
            </w:r>
          </w:p>
          <w:p w14:paraId="4E3F5950" w14:textId="77777777"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53FFFCF6" w14:textId="77777777" w:rsidR="007D2118" w:rsidRPr="00D82A25" w:rsidRDefault="007D2118" w:rsidP="007D2118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14:paraId="6F5224A2" w14:textId="77777777" w:rsidR="007D2118" w:rsidRPr="00D82A25" w:rsidRDefault="007D2118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3D545223" w14:textId="77777777"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6DFE925" w14:textId="77777777" w:rsidR="007D2118" w:rsidRPr="00436AF8" w:rsidRDefault="007D2118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7D2118" w:rsidRPr="002B50C0" w14:paraId="40CA88C7" w14:textId="77777777" w:rsidTr="00517F12">
        <w:tc>
          <w:tcPr>
            <w:tcW w:w="2937" w:type="dxa"/>
          </w:tcPr>
          <w:p w14:paraId="207FDF92" w14:textId="77777777" w:rsidR="007D2118" w:rsidRPr="00787828" w:rsidRDefault="007D2118" w:rsidP="007D211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Przygotowanie i prowadzenie postępowania o udzielenie zamówienia publicznego przez zamawiającego. </w:t>
            </w:r>
          </w:p>
          <w:p w14:paraId="23D15622" w14:textId="77777777"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3FDD0855" w14:textId="77777777" w:rsidR="007D2118" w:rsidRPr="00D82A25" w:rsidRDefault="007D2118" w:rsidP="007D2118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lastRenderedPageBreak/>
              <w:t>12-2020</w:t>
            </w:r>
          </w:p>
          <w:p w14:paraId="30E225ED" w14:textId="77777777" w:rsidR="007D2118" w:rsidRPr="00D82A25" w:rsidRDefault="007D2118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6ED5CB30" w14:textId="77777777"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1AE0E554" w14:textId="77777777" w:rsidR="007D2118" w:rsidRPr="007D2118" w:rsidRDefault="007D2118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7D2118" w:rsidRPr="002B50C0" w14:paraId="173013A1" w14:textId="77777777" w:rsidTr="00517F12">
        <w:tc>
          <w:tcPr>
            <w:tcW w:w="2937" w:type="dxa"/>
          </w:tcPr>
          <w:p w14:paraId="11608F10" w14:textId="6F21B14B"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4. Zamieszczanie ogłoszeń i składanie rocznego sprawozdania przez Zamawiających.</w:t>
            </w:r>
          </w:p>
        </w:tc>
        <w:tc>
          <w:tcPr>
            <w:tcW w:w="1169" w:type="dxa"/>
          </w:tcPr>
          <w:p w14:paraId="405D1C06" w14:textId="0DFAEC22" w:rsidR="007D2118" w:rsidRPr="00D82A25" w:rsidRDefault="007D2118" w:rsidP="008D7FAF">
            <w:pPr>
              <w:rPr>
                <w:rFonts w:cs="Arial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</w:t>
            </w:r>
            <w:r w:rsidR="008D7FAF" w:rsidRPr="00D82A25">
              <w:rPr>
                <w:rFonts w:ascii="Arial" w:hAnsi="Arial" w:cs="Arial"/>
                <w:sz w:val="18"/>
                <w:szCs w:val="20"/>
              </w:rPr>
              <w:t>5</w:t>
            </w:r>
            <w:r w:rsidRPr="00D82A25">
              <w:rPr>
                <w:rFonts w:ascii="Arial" w:hAnsi="Arial" w:cs="Arial"/>
                <w:sz w:val="18"/>
                <w:szCs w:val="20"/>
              </w:rPr>
              <w:t>-202</w:t>
            </w:r>
            <w:r w:rsidR="008D7FAF" w:rsidRPr="00D82A25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</w:tcPr>
          <w:p w14:paraId="4F08E965" w14:textId="77777777"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3EEB204" w14:textId="77777777" w:rsidR="007D2118" w:rsidRPr="007D2118" w:rsidRDefault="007D2118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14:paraId="526AAE7B" w14:textId="2CE138D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74F7E47" w14:textId="77777777" w:rsidR="0041348B" w:rsidRPr="0041348B" w:rsidRDefault="0041348B" w:rsidP="0041348B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5A5D5C1F" w14:textId="135E956C"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E96FE3E" w14:textId="0DDDA141"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Centralne Repozytorium Danych </w:t>
            </w:r>
          </w:p>
          <w:p w14:paraId="46265E90" w14:textId="4E6EA2CE" w:rsidR="00C6751B" w:rsidRPr="00787828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787828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2457D6F" w14:textId="77777777" w:rsidR="00406BE5" w:rsidRPr="00D82A25" w:rsidRDefault="00406BE5" w:rsidP="00406BE5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14:paraId="6D7C5935" w14:textId="7643634D" w:rsidR="00C6751B" w:rsidRPr="00787828" w:rsidRDefault="00C6751B" w:rsidP="007878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EEBC32D" w:rsidR="00C6751B" w:rsidRPr="00641573" w:rsidRDefault="00C6751B" w:rsidP="00C6751B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8B4FB80" w:rsidR="00C6751B" w:rsidRPr="00641573" w:rsidRDefault="00C6751B" w:rsidP="00A44EA2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14:paraId="2598878D" w14:textId="5DB6C442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794030D" w14:textId="77777777" w:rsidR="0041348B" w:rsidRPr="0041348B" w:rsidRDefault="0041348B" w:rsidP="0041348B"/>
    <w:tbl>
      <w:tblPr>
        <w:tblStyle w:val="Tabela-Siatka"/>
        <w:tblW w:w="9616" w:type="dxa"/>
        <w:tblLook w:val="04A0" w:firstRow="1" w:lastRow="0" w:firstColumn="1" w:lastColumn="0" w:noHBand="0" w:noVBand="1"/>
        <w:tblCaption w:val="Produkty końcowe projektu "/>
      </w:tblPr>
      <w:tblGrid>
        <w:gridCol w:w="2542"/>
        <w:gridCol w:w="1698"/>
        <w:gridCol w:w="1839"/>
        <w:gridCol w:w="3537"/>
      </w:tblGrid>
      <w:tr w:rsidR="004C1D48" w:rsidRPr="002B50C0" w14:paraId="6B0B045E" w14:textId="77777777" w:rsidTr="00D82A25">
        <w:trPr>
          <w:trHeight w:val="591"/>
          <w:tblHeader/>
        </w:trPr>
        <w:tc>
          <w:tcPr>
            <w:tcW w:w="254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8" w:type="dxa"/>
            <w:shd w:val="clear" w:color="auto" w:fill="D0CECE" w:themeFill="background2" w:themeFillShade="E6"/>
          </w:tcPr>
          <w:p w14:paraId="571433A7" w14:textId="77777777" w:rsidR="004C1D48" w:rsidRPr="00D82A25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39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7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D82A25">
        <w:trPr>
          <w:trHeight w:val="3373"/>
        </w:trPr>
        <w:tc>
          <w:tcPr>
            <w:tcW w:w="2542" w:type="dxa"/>
          </w:tcPr>
          <w:p w14:paraId="6E390A5E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97EA516" w14:textId="0BFF99AC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Tożsamości </w:t>
            </w:r>
            <w:r w:rsidR="00540401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MT)</w:t>
            </w:r>
          </w:p>
          <w:p w14:paraId="1DDDDEE9" w14:textId="77777777" w:rsidR="00A86449" w:rsidRPr="00787828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704B20" w14:textId="77777777" w:rsidR="00A8644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Ogłoszeń (MO)</w:t>
            </w:r>
          </w:p>
          <w:p w14:paraId="6F86C7F9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72548E8" w14:textId="7D25763F" w:rsidR="00DD3529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Postępowań </w:t>
            </w:r>
            <w:r w:rsidR="00FB1814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(MP)</w:t>
            </w:r>
          </w:p>
          <w:p w14:paraId="15AEBC3C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082963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Ofert/wniosków (MOW)</w:t>
            </w:r>
          </w:p>
          <w:p w14:paraId="3B149628" w14:textId="3FE0B584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A05681" w14:textId="0861618C"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Monitorowania i analiz (MMIA)</w:t>
            </w:r>
          </w:p>
          <w:p w14:paraId="1AE7F6CD" w14:textId="77777777"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0B36869" w14:textId="2CBFD3BF" w:rsidR="00201800" w:rsidRPr="00787828" w:rsidRDefault="000411D2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</w:t>
            </w:r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eSender</w:t>
            </w:r>
            <w:proofErr w:type="spellEnd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698" w:type="dxa"/>
          </w:tcPr>
          <w:p w14:paraId="12ABC31D" w14:textId="77777777" w:rsidR="00A86449" w:rsidRPr="00D82A25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55DD278" w14:textId="065073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14:paraId="7EC55F00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493F1E" w14:textId="38145B77" w:rsidR="00DD3529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DD3529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14:paraId="08575824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8DCC898" w14:textId="17D545BE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14:paraId="56AB320E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5DDCBC" w14:textId="3BC0A83C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14:paraId="7794E0C2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9674D0C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CD33C4E" w14:textId="3E0179CD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-2022</w:t>
            </w:r>
          </w:p>
          <w:p w14:paraId="34B0386E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251E900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77732E" w14:textId="72533F61" w:rsidR="00201800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14:paraId="1DB94B1B" w14:textId="333CB5C4" w:rsidR="00201800" w:rsidRPr="00D82A25" w:rsidRDefault="00201800" w:rsidP="000411D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882FECF" w14:textId="017BF105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37" w:type="dxa"/>
          </w:tcPr>
          <w:p w14:paraId="43CDFE6D" w14:textId="4AACEF62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7C3831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6750D5D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5D8BCCD" w14:textId="20D29E69" w:rsidR="005516B3" w:rsidRDefault="005516B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Przedłużające się postępowanie o udzielenie zamówienia.</w:t>
            </w:r>
          </w:p>
          <w:p w14:paraId="4B13EA3A" w14:textId="77777777" w:rsidR="001C4650" w:rsidRDefault="001C465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DD2A8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8AA192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59E1B6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534FF45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822884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5DC98A6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08BD7D5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C4641C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6CBB79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4E401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230AF5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86EA775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F5923B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374FF2" w14:textId="4C3243A0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1B85DC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C118EF9" w14:textId="2FDDB2A7" w:rsidR="005770F9" w:rsidRPr="00D82A25" w:rsidRDefault="000B6CE1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14:paraId="07AAF260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A02FED6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602BE9F" w14:textId="514332DC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08348701" w14:textId="77777777" w:rsidR="005770F9" w:rsidRPr="00D82A25" w:rsidRDefault="005770F9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  <w:p w14:paraId="593D4C92" w14:textId="75C074B0" w:rsidR="005770F9" w:rsidRPr="00D82A25" w:rsidRDefault="002D4737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D25A6AB" w14:textId="6FF28053" w:rsidR="003C5CCC" w:rsidRDefault="0010554D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jak najpełniejszego opisu przedmiotu zamówienia uwzgledniającego wszystkie wymagania, przypadki użycia, reguły biznesowe, jasne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czytelne zapisy, wymaga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nia udziału w postępowaniu i kryteria oceny ofert </w:t>
            </w:r>
            <w:proofErr w:type="gramStart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nie zaburzające</w:t>
            </w:r>
            <w:proofErr w:type="gramEnd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konkurencyjności na rynku celem zredukowania ilości pytań do OPZ, obsłużenie zbyt dużej ilości pytań i nie jasne zapisy wpływają na konieczność wydłużania terminów składania ofert.</w:t>
            </w:r>
          </w:p>
          <w:p w14:paraId="04D73A2F" w14:textId="77777777" w:rsidR="00C66F79" w:rsidRDefault="00C66F79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 efekt:</w:t>
            </w:r>
          </w:p>
          <w:p w14:paraId="4257AD15" w14:textId="1E74E84F" w:rsidR="00C66F79" w:rsidRPr="00D82A25" w:rsidRDefault="00C66F79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opóźnień w realizacji przetargu.</w:t>
            </w:r>
          </w:p>
        </w:tc>
      </w:tr>
      <w:tr w:rsidR="005516B3" w:rsidRPr="002B50C0" w14:paraId="1E9A12DE" w14:textId="77777777" w:rsidTr="00322614">
        <w:tc>
          <w:tcPr>
            <w:tcW w:w="3265" w:type="dxa"/>
            <w:vAlign w:val="center"/>
          </w:tcPr>
          <w:p w14:paraId="63FAAFBF" w14:textId="0C97A402" w:rsidR="005516B3" w:rsidRDefault="003C5CC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Organizacyjne. Projekt jest dużym przedsięwzięciem organizacyjnym. Zaangażowanych w jego organizację jest wiele osób, z wielu zespołów.</w:t>
            </w:r>
          </w:p>
          <w:p w14:paraId="307BAAE8" w14:textId="77777777"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729FC0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CD8B1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41EA627" w14:textId="7656B0E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6D8EB07" w14:textId="6DF028E3" w:rsidR="005516B3" w:rsidRPr="009F4AF9" w:rsidRDefault="002D4737" w:rsidP="002D47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ABD429B" w14:textId="01D9103B" w:rsidR="005516B3" w:rsidRPr="009F4AF9" w:rsidRDefault="003C5CCC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7CED87D" w14:textId="77777777" w:rsidR="005516B3" w:rsidRDefault="0085404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Zakłada się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że przed rozpoczęciem projektu zostanie ustalona bardzo precyzyjna struktura organizacyjna. Zostanie dodefiniowany model współpracy pomiędzy poszczególnymi jednostkami. Stosowanie dobrych praktyk projektowych.</w:t>
            </w:r>
            <w:r w:rsidR="00090D2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D183E22" w14:textId="77777777" w:rsidR="00C66F79" w:rsidRDefault="00C66F7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79B1370E" w14:textId="3A7768C6" w:rsidR="00C66F79" w:rsidRPr="00090D25" w:rsidRDefault="00F9693F" w:rsidP="00C1106C">
            <w:pPr>
              <w:rPr>
                <w:rFonts w:ascii="Arial" w:hAnsi="Arial" w:cs="Arial"/>
                <w:color w:val="00B05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Podpisanie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orozumienia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artnerstwie, ustalenie struktury projektowej, powołanie zespołu projektowego.</w:t>
            </w:r>
          </w:p>
        </w:tc>
      </w:tr>
      <w:tr w:rsidR="005516B3" w:rsidRPr="002B50C0" w14:paraId="00170A05" w14:textId="77777777" w:rsidTr="00322614">
        <w:tc>
          <w:tcPr>
            <w:tcW w:w="3265" w:type="dxa"/>
            <w:vAlign w:val="center"/>
          </w:tcPr>
          <w:p w14:paraId="2E7F5B5E" w14:textId="1199D2D5" w:rsidR="005516B3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Fluktuacja zasobów po stronie Beneficjenta i Partnera</w:t>
            </w:r>
            <w:r w:rsidR="003A44E6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5539E2A2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4003AF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8C163E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E7BE309" w14:textId="1D657836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01C1ABE9" w14:textId="525B3EB8" w:rsidR="005516B3" w:rsidRPr="009F4AF9" w:rsidRDefault="00534722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DECC2BD" w14:textId="551C9045" w:rsidR="005516B3" w:rsidRPr="009F4AF9" w:rsidRDefault="002D4737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258D32E2" w14:textId="77777777" w:rsidR="005516B3" w:rsidRDefault="000B21D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Zapewnienie warunków organizacyjnych gwarantujących</w:t>
            </w:r>
            <w:r w:rsidR="0083239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iż członkowie zespołu nie będą zmieniać miejsca pracy. Zaplanowanie systemu nagród.</w:t>
            </w:r>
            <w:r w:rsidR="00EF5D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F5DBE" w:rsidRP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Rekrutacja nowych pracowników. </w:t>
            </w:r>
          </w:p>
          <w:p w14:paraId="1C6186FA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7EF7B63C" w14:textId="1C570196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Stabilny kadrowo zespół projektowy przez cały okres realizacji projektu.</w:t>
            </w:r>
          </w:p>
        </w:tc>
      </w:tr>
      <w:tr w:rsidR="007D2118" w:rsidRPr="002B50C0" w14:paraId="58880C2C" w14:textId="77777777" w:rsidTr="00322614">
        <w:tc>
          <w:tcPr>
            <w:tcW w:w="3265" w:type="dxa"/>
            <w:vAlign w:val="center"/>
          </w:tcPr>
          <w:p w14:paraId="07128468" w14:textId="75A31812" w:rsidR="007D2118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nieodpowiadających wymaganiom biznesowym określonych w dokumentach projektu i opisie przedmiotu zamówienia w postępowaniu o zamówienie publiczne lub niższy poziom dostarczanych produktów Projektu.</w:t>
            </w:r>
          </w:p>
          <w:p w14:paraId="0CDF61C1" w14:textId="77777777"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17960F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DFB6C8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A42373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3224876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043D72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E46E42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FBCBD4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4E6C035" w14:textId="72DAD225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3368888C" w14:textId="16521381" w:rsidR="007D2118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C4B2DCA" w14:textId="2DD041A8" w:rsidR="007D2118" w:rsidRPr="009F4AF9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  <w:r w:rsidR="00641573"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57E53BBF" w14:textId="77777777" w:rsidR="007D2118" w:rsidRDefault="004B13F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Dokładne i kompletne sprecyzowanie wymagań w opisie przedmiotu zamówienia. Precyzyjna komunikacja w formie pisemnej z zachowaniem ustaleń zapisanych w umowie, zatwierdzonych notatkach. Precyzyjne formułowanie celów spotkań, warsztatów i innych wspólnych prac oraz przestrzeganie i egzekwowanie ustaleń. Wsparcie Inżyniera Kontraktu w procesie tworzenia oprogramowania w poszczególnych sprintach.</w:t>
            </w:r>
          </w:p>
          <w:p w14:paraId="4BD54199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7B286A6F" w14:textId="6466279B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zgodnych z wymaganiami OPZ.</w:t>
            </w:r>
          </w:p>
        </w:tc>
      </w:tr>
      <w:tr w:rsidR="00534722" w:rsidRPr="002B50C0" w14:paraId="46052592" w14:textId="77777777" w:rsidTr="00322614">
        <w:tc>
          <w:tcPr>
            <w:tcW w:w="3265" w:type="dxa"/>
            <w:vAlign w:val="center"/>
          </w:tcPr>
          <w:p w14:paraId="023B3CF1" w14:textId="6FC5091D" w:rsidR="00534722" w:rsidRPr="009F4AF9" w:rsidRDefault="003A44E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awarii spowodowane błędami dostawców (np. błędy aplikacyjne i bazodanowe)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697" w:type="dxa"/>
          </w:tcPr>
          <w:p w14:paraId="359D8E6B" w14:textId="796EAD3B" w:rsidR="00534722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F1FC517" w14:textId="42EF5E8E" w:rsidR="00534722" w:rsidRPr="009F4AF9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  <w:p w14:paraId="786D606F" w14:textId="1CFE340E" w:rsidR="00641573" w:rsidRPr="009F4AF9" w:rsidRDefault="00641573" w:rsidP="00641573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2410" w:type="dxa"/>
          </w:tcPr>
          <w:p w14:paraId="7F12EECA" w14:textId="77777777" w:rsidR="00534722" w:rsidRDefault="008044A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Wdrożenie odpowiednich procedur dotyczących testów akceptacyjnych oraz wymóg testowania zmian na środowisku testowym przed wprowadzeniem na produkcję. Wprowadzenie procedur odtworzenia systemu oraz systematycznego tworzenia kopii zapasowych. Regularne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kontrole jakości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 Zaplanowanie testów bezpieczeństwa prowadzonych przez zewnętrzny podmiot - Audytor bezpieczeństwa.</w:t>
            </w:r>
          </w:p>
          <w:p w14:paraId="02D03709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171970B2" w14:textId="404B1C19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systemu spełniającego wymagania jakościowe zgodnie z OPZ.</w:t>
            </w:r>
          </w:p>
        </w:tc>
      </w:tr>
      <w:tr w:rsidR="00534722" w:rsidRPr="002B50C0" w14:paraId="0D2CCDC4" w14:textId="77777777" w:rsidTr="00322614">
        <w:tc>
          <w:tcPr>
            <w:tcW w:w="3265" w:type="dxa"/>
            <w:vAlign w:val="center"/>
          </w:tcPr>
          <w:p w14:paraId="269358DE" w14:textId="600BF4E8" w:rsidR="00534722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produkcyjnego uruchomienia systemu w terminie wyznaczonego kamienia milowego</w:t>
            </w:r>
            <w:r w:rsidR="008478EB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45BF5899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BC249F9" w14:textId="58328E8B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479CB165" w14:textId="0ED258C4" w:rsidR="00534722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14:paraId="614E44A9" w14:textId="3CE19545" w:rsidR="00534722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6AE93E7" w14:textId="77777777" w:rsidR="00534722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Ścisłe monitorowanie harmonogramu i ryzyka opóźnienia oraz związanie projektu informatycznego z działaniami prawnymi.</w:t>
            </w:r>
          </w:p>
          <w:p w14:paraId="5E293C1C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12ACE07D" w14:textId="0D555C69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Uruchomienie produkcyjne w terminie.</w:t>
            </w:r>
          </w:p>
        </w:tc>
      </w:tr>
      <w:tr w:rsidR="003A44E6" w:rsidRPr="002B50C0" w14:paraId="01F238E4" w14:textId="77777777" w:rsidTr="00322614">
        <w:tc>
          <w:tcPr>
            <w:tcW w:w="3265" w:type="dxa"/>
            <w:vAlign w:val="center"/>
          </w:tcPr>
          <w:p w14:paraId="456D9C49" w14:textId="133897AF" w:rsidR="003A44E6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złożonych ofert w postępowaniu na budowę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wdrożenie Platformy oraz na Inżyniera K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ontraktu (cz. 1 i cz.2) mogą przewyższać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przeznaczone na realizację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tych zadań.</w:t>
            </w:r>
          </w:p>
          <w:p w14:paraId="3E9625F3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06882B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A1CB35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6D80CC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D67D57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35C06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2ACBCD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99BE8C4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C53A53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1A13E6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03EFF4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12ADC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3775E7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748C48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E670A9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307D2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32BF1C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430EC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983157" w14:textId="11CAA5B0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0AA996F9" w14:textId="6C1815AF" w:rsidR="003A44E6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14:paraId="2711830F" w14:textId="0909CB25" w:rsidR="003A44E6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ACE567A" w14:textId="1C4C6DA7" w:rsidR="007766B1" w:rsidRDefault="00F13542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rzetelnej oceny otrzymanych ofert w zakresie </w:t>
            </w:r>
            <w:bookmarkStart w:id="0" w:name="_GoBack"/>
            <w:bookmarkEnd w:id="0"/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zweryfikowania, </w:t>
            </w:r>
            <w:proofErr w:type="gramStart"/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czy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w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ramach ofert przewyższających zaplanowany budżet mamy do czynienie z najkorzystniejszą ofertą mieszczącą się w budżecie 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224100AD" w14:textId="2D2CE26B" w:rsidR="00F9693F" w:rsidRDefault="00F13542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wariant I wybrać ofertę najkorzystniejszą, która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będzie mieściła się w budżecie;</w:t>
            </w:r>
          </w:p>
          <w:p w14:paraId="65EB7C13" w14:textId="18305100" w:rsidR="00F9693F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wariant II uruchomić w miarę możliwości mechanizmy pozyskania dodatkowych środków (UE lub środki krajowe, zależy </w:t>
            </w:r>
            <w:proofErr w:type="gramStart"/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to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mowa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 części finansowanej ze środków projektowych czy budżetu krajowe); </w:t>
            </w:r>
          </w:p>
          <w:p w14:paraId="039F0F4D" w14:textId="4D3BF663" w:rsidR="003A44E6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wariant III unieważnić postępowanie w danej części i powtórzyć postępowanie.</w:t>
            </w:r>
          </w:p>
          <w:p w14:paraId="06AB89E1" w14:textId="7917259B" w:rsidR="007766B1" w:rsidRPr="009F4AF9" w:rsidRDefault="007766B1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14:paraId="203BE4EF" w14:textId="77777777" w:rsidTr="00322614">
        <w:tc>
          <w:tcPr>
            <w:tcW w:w="3265" w:type="dxa"/>
            <w:vAlign w:val="center"/>
          </w:tcPr>
          <w:p w14:paraId="7F862D89" w14:textId="77777777"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Przedłużające się czynności dot. wyboru najkorzystniejszej oferty i zawarcia umowy z wybranym wykonawcą w ramach najkorzystniejszej oferty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  postępowaniu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 udzielenie zamówienia publicznego.</w:t>
            </w:r>
          </w:p>
          <w:p w14:paraId="4C66B21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C93467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764709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3E6DA36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D70D6A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3460C4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B3945B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6BA02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DABB93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867280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4FC1AE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E76AD9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9EE6FA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76438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9C331A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66322A" w14:textId="2119118E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399F456F" w14:textId="270157A1"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14:paraId="2E377470" w14:textId="595F1008"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228DD92" w14:textId="3513AE50" w:rsidR="00177F35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Reakcja i realizacja wszelkich możliwych czynności w ramach dość krótkich terminów, wraz z możliwym ich skracaniem. Ponadto realizacja czynności w taki sposób, aby nie dawały szans na bezpodstawne wnoszenie </w:t>
            </w:r>
            <w:proofErr w:type="spell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odwołań</w:t>
            </w:r>
            <w:proofErr w:type="spell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KIO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na czynności Zamawiającego. Prowadzenie całego procesu wyboru najkorzystniejszej oferty w jak najbardziej transparenty sposób, aby żadna ze stron nie mogła zarzucić w tym zakresie Zamawiającemu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wykonywania swoich obowiązków należycie w stosunku do nich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jak i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  samej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czynności wyboru najkorzystniejszej oferty.</w:t>
            </w:r>
          </w:p>
          <w:p w14:paraId="08E9D9FE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207AC09C" w14:textId="4D642BA5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Wybór najkorzystniejszej oferty.</w:t>
            </w:r>
          </w:p>
        </w:tc>
      </w:tr>
      <w:tr w:rsidR="00177F35" w:rsidRPr="002B50C0" w14:paraId="07BF56D2" w14:textId="77777777" w:rsidTr="00322614">
        <w:tc>
          <w:tcPr>
            <w:tcW w:w="3265" w:type="dxa"/>
            <w:vAlign w:val="center"/>
          </w:tcPr>
          <w:p w14:paraId="1992F83C" w14:textId="77777777"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realizacji zapisów Porozumienia o Partnerstwie przez Partnera Projektu.</w:t>
            </w:r>
          </w:p>
          <w:p w14:paraId="55510508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01E5C47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8019FDB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C93DEF9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27F023E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F3B7FA2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7010302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92C4EBE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EC3739F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370E066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8226E19" w14:textId="6ED1031A" w:rsidR="0039474B" w:rsidRPr="009F4AF9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3BE68F25" w14:textId="4A86CC6F"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70E6505" w14:textId="2AF5D924"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98074F5" w14:textId="77777777" w:rsidR="00177F35" w:rsidRDefault="00F13542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Przedstawianie informacji w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cyklu co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miesięcznego raportu z realizacji prac w zakresie wsparcia Lidera Partnerstwa, w tym przez Zespół ekspertów, którzy świadczą wsparcie w wymiarze godzinowym w skali miesiąca. Eskalowanie na bieżąco na poziom strategiczny projektu (KS) 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pojawiające się problemy w tym zakresie. </w:t>
            </w:r>
          </w:p>
          <w:p w14:paraId="1F3FCE42" w14:textId="77777777" w:rsidR="007766B1" w:rsidRDefault="007766B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1E463DD8" w14:textId="216C1443" w:rsidR="007766B1" w:rsidRPr="009F4AF9" w:rsidRDefault="0016589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Efektywna współpraca partnerska.</w:t>
            </w:r>
          </w:p>
        </w:tc>
      </w:tr>
    </w:tbl>
    <w:p w14:paraId="47A678C4" w14:textId="0A7D5245" w:rsidR="00B47BCA" w:rsidRDefault="00B47BC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4B86E6A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Wprowadzenie dużych zmian legislacyjnych w obszarze zamówień publicznych</w:t>
            </w:r>
          </w:p>
        </w:tc>
        <w:tc>
          <w:tcPr>
            <w:tcW w:w="1701" w:type="dxa"/>
            <w:shd w:val="clear" w:color="auto" w:fill="FFFFFF"/>
          </w:tcPr>
          <w:p w14:paraId="7E0E95B8" w14:textId="77777777" w:rsidR="001172C8" w:rsidRPr="00727FEF" w:rsidRDefault="00C00678" w:rsidP="0081207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14:paraId="2F0B777F" w14:textId="0CA3AC1D" w:rsidR="008478EB" w:rsidRPr="00727FEF" w:rsidRDefault="008478EB" w:rsidP="00812076">
            <w:pPr>
              <w:rPr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4BEB7DEE" w:rsidR="001172C8" w:rsidRPr="00727FEF" w:rsidRDefault="00C00678" w:rsidP="00812076">
            <w:pPr>
              <w:rPr>
                <w:b/>
                <w:bCs/>
                <w:color w:val="000000" w:themeColor="text1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213E065" w14:textId="77777777" w:rsidR="00F9693F" w:rsidRDefault="00832390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P</w:t>
            </w:r>
            <w:r w:rsidR="00034776"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rzygotowanie systemu w sposób modularny SOA umożliwiający dynamiczną reakcje na otoczenie prawne</w:t>
            </w: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14:paraId="5DB2C643" w14:textId="551A6EA7" w:rsidR="00165891" w:rsidRDefault="00165891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Spodziewany efekt: dynamiczne i bieżące dostosowanie systemu do bieżącego stanu prawnego.</w:t>
            </w:r>
          </w:p>
          <w:p w14:paraId="5D2BA0FB" w14:textId="6B3B5182" w:rsidR="00165891" w:rsidRPr="00727FEF" w:rsidRDefault="00165891" w:rsidP="0081207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1172C8" w:rsidRPr="001B6667" w14:paraId="59E654C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C089B8" w14:textId="1AFB8354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Utrata zaufania do systemu w wyniku cyberataków, awarii systemu</w:t>
            </w:r>
          </w:p>
        </w:tc>
        <w:tc>
          <w:tcPr>
            <w:tcW w:w="1701" w:type="dxa"/>
            <w:shd w:val="clear" w:color="auto" w:fill="FFFFFF"/>
          </w:tcPr>
          <w:p w14:paraId="70702338" w14:textId="4C457519" w:rsidR="001172C8" w:rsidRPr="00727FEF" w:rsidRDefault="00C0067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9041135" w14:textId="1FD251E7" w:rsidR="001172C8" w:rsidRPr="00727FEF" w:rsidRDefault="0060763A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5AD089D" w14:textId="77777777" w:rsidR="00F9693F" w:rsidRDefault="00034776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Prowadzenie regularnych audytów bezpieczeństwa, monitoring systemu wraz z procedurami reagowania.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36142180" w14:textId="4E2B7ED1"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system posiadający odpowiednie zabezpieczenia.</w:t>
            </w:r>
          </w:p>
          <w:p w14:paraId="4C14ED74" w14:textId="22B41183" w:rsidR="001172C8" w:rsidRPr="00727FEF" w:rsidRDefault="001172C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</w:p>
        </w:tc>
      </w:tr>
      <w:tr w:rsidR="001172C8" w:rsidRPr="001B6667" w14:paraId="14BEA89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A1BF335" w14:textId="095874AD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14:paraId="6D4DF578" w14:textId="4E53D674" w:rsidR="001172C8" w:rsidRPr="00727FEF" w:rsidRDefault="00C0067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2CEE5CB" w14:textId="7E8C18BC" w:rsidR="001172C8" w:rsidRPr="00727FEF" w:rsidRDefault="0060763A" w:rsidP="0064157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2CD5D1F" w14:textId="77777777" w:rsidR="00F9693F" w:rsidRDefault="00ED1365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Analiza kosztów utrzymania systemu i zabezpieczenie odpowiednich środków w budżecie Beneficjenta</w:t>
            </w:r>
            <w:r w:rsidR="00034776"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720E1D5A" w14:textId="3F88EBDD"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otrzymanie odpowiednich środków finansowych na utrzymanie sytemu po jego wdrożeniu.</w:t>
            </w:r>
          </w:p>
          <w:p w14:paraId="3652777C" w14:textId="005E1547" w:rsidR="001172C8" w:rsidRPr="00727FEF" w:rsidRDefault="001172C8" w:rsidP="00ED13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24C9EF8" w:rsidR="00805178" w:rsidRPr="009F4AF9" w:rsidRDefault="00A548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F4AF9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Nie dotyczy </w:t>
      </w:r>
    </w:p>
    <w:p w14:paraId="5B7FE2E6" w14:textId="77777777" w:rsidR="009F4AF9" w:rsidRPr="009F4AF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A54820">
        <w:rPr>
          <w:rFonts w:ascii="Arial" w:hAnsi="Arial" w:cs="Arial"/>
          <w:color w:val="0070C0"/>
          <w:sz w:val="18"/>
          <w:szCs w:val="18"/>
        </w:rPr>
        <w:t xml:space="preserve">   </w:t>
      </w:r>
    </w:p>
    <w:p w14:paraId="3DF8C703" w14:textId="77777777" w:rsidR="009F4AF9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4AF9">
        <w:rPr>
          <w:rFonts w:ascii="Arial" w:hAnsi="Arial" w:cs="Arial"/>
          <w:color w:val="000000" w:themeColor="text1"/>
          <w:sz w:val="18"/>
          <w:szCs w:val="18"/>
        </w:rPr>
        <w:t xml:space="preserve">Piotr Biłas </w:t>
      </w:r>
    </w:p>
    <w:p w14:paraId="159DDE55" w14:textId="21D38AC3" w:rsidR="009F4AF9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Radca generalny - </w:t>
      </w:r>
      <w:r w:rsidR="009F4AF9">
        <w:rPr>
          <w:rFonts w:ascii="Arial" w:hAnsi="Arial" w:cs="Arial"/>
          <w:color w:val="000000" w:themeColor="text1"/>
          <w:sz w:val="18"/>
          <w:szCs w:val="18"/>
        </w:rPr>
        <w:t>Kierownik Projektu e-Zamówienia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1E6AE169" w14:textId="13D958CF"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Biuro Organizacyjno-Finansowe</w:t>
      </w:r>
    </w:p>
    <w:p w14:paraId="1430C2D0" w14:textId="714B0794" w:rsidR="00B47BCA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Urząd Zamówień Publicznych</w:t>
      </w:r>
    </w:p>
    <w:p w14:paraId="6FDE1F7F" w14:textId="77777777"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gramStart"/>
      <w:r>
        <w:rPr>
          <w:rFonts w:ascii="Arial" w:hAnsi="Arial" w:cs="Arial"/>
          <w:color w:val="000000" w:themeColor="text1"/>
          <w:sz w:val="18"/>
          <w:szCs w:val="18"/>
        </w:rPr>
        <w:t>e-mail</w:t>
      </w:r>
      <w:proofErr w:type="gramEnd"/>
      <w:r>
        <w:rPr>
          <w:rFonts w:ascii="Arial" w:hAnsi="Arial" w:cs="Arial"/>
          <w:color w:val="000000" w:themeColor="text1"/>
          <w:sz w:val="18"/>
          <w:szCs w:val="18"/>
        </w:rPr>
        <w:t>: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8" w:history="1">
        <w:r w:rsidR="00A54820" w:rsidRPr="009F4AF9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piotr.bilas@uzp.gov.pl</w:t>
        </w:r>
      </w:hyperlink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0FA2F07F" w14:textId="23E94B78" w:rsidR="00BB059E" w:rsidRPr="00A92887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proofErr w:type="gramStart"/>
      <w:r w:rsidRPr="009F4AF9">
        <w:rPr>
          <w:rFonts w:ascii="Arial" w:hAnsi="Arial" w:cs="Arial"/>
          <w:color w:val="000000" w:themeColor="text1"/>
          <w:sz w:val="18"/>
          <w:szCs w:val="18"/>
        </w:rPr>
        <w:t>tel</w:t>
      </w:r>
      <w:proofErr w:type="gramEnd"/>
      <w:r w:rsidR="009F4AF9">
        <w:rPr>
          <w:rFonts w:ascii="Arial" w:hAnsi="Arial" w:cs="Arial"/>
          <w:color w:val="000000" w:themeColor="text1"/>
          <w:sz w:val="18"/>
          <w:szCs w:val="18"/>
        </w:rPr>
        <w:t>.</w:t>
      </w:r>
      <w:r w:rsidRPr="009F4AF9">
        <w:rPr>
          <w:rFonts w:ascii="Arial" w:hAnsi="Arial" w:cs="Arial"/>
          <w:color w:val="000000" w:themeColor="text1"/>
          <w:sz w:val="18"/>
          <w:szCs w:val="18"/>
        </w:rPr>
        <w:t>: 882 350 897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14149AF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E30AB" w14:textId="77777777" w:rsidR="00385871" w:rsidRDefault="00385871" w:rsidP="00BB2420">
      <w:pPr>
        <w:spacing w:after="0" w:line="240" w:lineRule="auto"/>
      </w:pPr>
      <w:r>
        <w:separator/>
      </w:r>
    </w:p>
  </w:endnote>
  <w:endnote w:type="continuationSeparator" w:id="0">
    <w:p w14:paraId="4EF9C401" w14:textId="77777777" w:rsidR="00385871" w:rsidRDefault="003858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853FA4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693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65891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838F8" w14:textId="77777777" w:rsidR="00385871" w:rsidRDefault="00385871" w:rsidP="00BB2420">
      <w:pPr>
        <w:spacing w:after="0" w:line="240" w:lineRule="auto"/>
      </w:pPr>
      <w:r>
        <w:separator/>
      </w:r>
    </w:p>
  </w:footnote>
  <w:footnote w:type="continuationSeparator" w:id="0">
    <w:p w14:paraId="513ABACF" w14:textId="77777777" w:rsidR="00385871" w:rsidRDefault="0038587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276"/>
    <w:rsid w:val="00020C6C"/>
    <w:rsid w:val="00023D3C"/>
    <w:rsid w:val="00034776"/>
    <w:rsid w:val="000411D2"/>
    <w:rsid w:val="00043DD9"/>
    <w:rsid w:val="00044D68"/>
    <w:rsid w:val="00047D9D"/>
    <w:rsid w:val="000504F6"/>
    <w:rsid w:val="00052988"/>
    <w:rsid w:val="0006403E"/>
    <w:rsid w:val="00070663"/>
    <w:rsid w:val="00071880"/>
    <w:rsid w:val="000718C4"/>
    <w:rsid w:val="00084E5B"/>
    <w:rsid w:val="00087231"/>
    <w:rsid w:val="00090D25"/>
    <w:rsid w:val="00095944"/>
    <w:rsid w:val="000A1DFB"/>
    <w:rsid w:val="000A2F32"/>
    <w:rsid w:val="000A3938"/>
    <w:rsid w:val="000A44E8"/>
    <w:rsid w:val="000B21DB"/>
    <w:rsid w:val="000B3E49"/>
    <w:rsid w:val="000B6CE1"/>
    <w:rsid w:val="000C608A"/>
    <w:rsid w:val="000D2C4A"/>
    <w:rsid w:val="000E0060"/>
    <w:rsid w:val="000E1828"/>
    <w:rsid w:val="000E4BF8"/>
    <w:rsid w:val="000F20A9"/>
    <w:rsid w:val="000F307B"/>
    <w:rsid w:val="000F30B9"/>
    <w:rsid w:val="0010554D"/>
    <w:rsid w:val="001168BA"/>
    <w:rsid w:val="0011693F"/>
    <w:rsid w:val="001172C8"/>
    <w:rsid w:val="00122388"/>
    <w:rsid w:val="00124C3D"/>
    <w:rsid w:val="00125B87"/>
    <w:rsid w:val="001347AC"/>
    <w:rsid w:val="00141A92"/>
    <w:rsid w:val="0014582D"/>
    <w:rsid w:val="00145E84"/>
    <w:rsid w:val="0015102C"/>
    <w:rsid w:val="00153381"/>
    <w:rsid w:val="00165891"/>
    <w:rsid w:val="00167619"/>
    <w:rsid w:val="00176FBB"/>
    <w:rsid w:val="00177F35"/>
    <w:rsid w:val="001804A5"/>
    <w:rsid w:val="00181E97"/>
    <w:rsid w:val="00182A08"/>
    <w:rsid w:val="001842E0"/>
    <w:rsid w:val="0019537E"/>
    <w:rsid w:val="001A2EF2"/>
    <w:rsid w:val="001C2D74"/>
    <w:rsid w:val="001C4650"/>
    <w:rsid w:val="001C7FAC"/>
    <w:rsid w:val="001E0CAC"/>
    <w:rsid w:val="001E16A3"/>
    <w:rsid w:val="001E1A2E"/>
    <w:rsid w:val="001E1DEA"/>
    <w:rsid w:val="001E654F"/>
    <w:rsid w:val="001E7199"/>
    <w:rsid w:val="001E7797"/>
    <w:rsid w:val="001E7E89"/>
    <w:rsid w:val="001F24A0"/>
    <w:rsid w:val="001F67EC"/>
    <w:rsid w:val="00201800"/>
    <w:rsid w:val="0020330A"/>
    <w:rsid w:val="00237279"/>
    <w:rsid w:val="00240D69"/>
    <w:rsid w:val="00241B5E"/>
    <w:rsid w:val="00252087"/>
    <w:rsid w:val="00263392"/>
    <w:rsid w:val="00265194"/>
    <w:rsid w:val="0027545B"/>
    <w:rsid w:val="00276C00"/>
    <w:rsid w:val="00293351"/>
    <w:rsid w:val="00294349"/>
    <w:rsid w:val="002A3C02"/>
    <w:rsid w:val="002A5452"/>
    <w:rsid w:val="002B2EE6"/>
    <w:rsid w:val="002B4889"/>
    <w:rsid w:val="002B50C0"/>
    <w:rsid w:val="002B6F21"/>
    <w:rsid w:val="002D3D4A"/>
    <w:rsid w:val="002D4737"/>
    <w:rsid w:val="002D5384"/>
    <w:rsid w:val="002D7ADA"/>
    <w:rsid w:val="002E2FAF"/>
    <w:rsid w:val="002F29A3"/>
    <w:rsid w:val="002F4C03"/>
    <w:rsid w:val="0030196F"/>
    <w:rsid w:val="00302775"/>
    <w:rsid w:val="00302B24"/>
    <w:rsid w:val="00304D04"/>
    <w:rsid w:val="00310D8E"/>
    <w:rsid w:val="003221F2"/>
    <w:rsid w:val="00322614"/>
    <w:rsid w:val="00325E47"/>
    <w:rsid w:val="00334A24"/>
    <w:rsid w:val="003410FE"/>
    <w:rsid w:val="003508E7"/>
    <w:rsid w:val="003542F1"/>
    <w:rsid w:val="00356A3E"/>
    <w:rsid w:val="003642B8"/>
    <w:rsid w:val="00370407"/>
    <w:rsid w:val="00385871"/>
    <w:rsid w:val="0039474B"/>
    <w:rsid w:val="003A4115"/>
    <w:rsid w:val="003A44E6"/>
    <w:rsid w:val="003B5B7A"/>
    <w:rsid w:val="003C0270"/>
    <w:rsid w:val="003C0548"/>
    <w:rsid w:val="003C5CCC"/>
    <w:rsid w:val="003C7325"/>
    <w:rsid w:val="003D7DD0"/>
    <w:rsid w:val="003E3144"/>
    <w:rsid w:val="003E3D47"/>
    <w:rsid w:val="003F64B9"/>
    <w:rsid w:val="00405EA4"/>
    <w:rsid w:val="00406BE5"/>
    <w:rsid w:val="0041034F"/>
    <w:rsid w:val="004118A3"/>
    <w:rsid w:val="0041348B"/>
    <w:rsid w:val="00423A26"/>
    <w:rsid w:val="00425046"/>
    <w:rsid w:val="00433B90"/>
    <w:rsid w:val="004350B8"/>
    <w:rsid w:val="00436AF8"/>
    <w:rsid w:val="00444AAB"/>
    <w:rsid w:val="00450089"/>
    <w:rsid w:val="0045664B"/>
    <w:rsid w:val="0047289C"/>
    <w:rsid w:val="004729D1"/>
    <w:rsid w:val="00484F99"/>
    <w:rsid w:val="004B13FB"/>
    <w:rsid w:val="004C1D48"/>
    <w:rsid w:val="004C2036"/>
    <w:rsid w:val="004D65CA"/>
    <w:rsid w:val="004F6E89"/>
    <w:rsid w:val="005034FD"/>
    <w:rsid w:val="00503E23"/>
    <w:rsid w:val="005076A1"/>
    <w:rsid w:val="00513213"/>
    <w:rsid w:val="0051534E"/>
    <w:rsid w:val="00515DA1"/>
    <w:rsid w:val="00517F12"/>
    <w:rsid w:val="0052102C"/>
    <w:rsid w:val="005212C8"/>
    <w:rsid w:val="00524E6C"/>
    <w:rsid w:val="005332D6"/>
    <w:rsid w:val="00534722"/>
    <w:rsid w:val="00540401"/>
    <w:rsid w:val="00544DFE"/>
    <w:rsid w:val="005516B3"/>
    <w:rsid w:val="005548F2"/>
    <w:rsid w:val="005734CE"/>
    <w:rsid w:val="005754CF"/>
    <w:rsid w:val="00576C6D"/>
    <w:rsid w:val="005770F9"/>
    <w:rsid w:val="005840AB"/>
    <w:rsid w:val="00586664"/>
    <w:rsid w:val="0059305E"/>
    <w:rsid w:val="00593290"/>
    <w:rsid w:val="005A0E33"/>
    <w:rsid w:val="005A12F7"/>
    <w:rsid w:val="005A1B30"/>
    <w:rsid w:val="005A57F1"/>
    <w:rsid w:val="005B1A32"/>
    <w:rsid w:val="005B2E0C"/>
    <w:rsid w:val="005C0469"/>
    <w:rsid w:val="005C6116"/>
    <w:rsid w:val="005C77BB"/>
    <w:rsid w:val="005D17CF"/>
    <w:rsid w:val="005D24AF"/>
    <w:rsid w:val="005D3910"/>
    <w:rsid w:val="005D5AAB"/>
    <w:rsid w:val="005D6E12"/>
    <w:rsid w:val="005D74EF"/>
    <w:rsid w:val="005E0ED8"/>
    <w:rsid w:val="005E6ABD"/>
    <w:rsid w:val="005F41FA"/>
    <w:rsid w:val="00600AE4"/>
    <w:rsid w:val="006054AA"/>
    <w:rsid w:val="0060763A"/>
    <w:rsid w:val="0062054D"/>
    <w:rsid w:val="006334BF"/>
    <w:rsid w:val="00635A54"/>
    <w:rsid w:val="00641573"/>
    <w:rsid w:val="00661A62"/>
    <w:rsid w:val="006731D9"/>
    <w:rsid w:val="006822BC"/>
    <w:rsid w:val="006858F6"/>
    <w:rsid w:val="006948D3"/>
    <w:rsid w:val="006A60AA"/>
    <w:rsid w:val="006B034F"/>
    <w:rsid w:val="006B5117"/>
    <w:rsid w:val="006C6567"/>
    <w:rsid w:val="006C78AE"/>
    <w:rsid w:val="006D36B5"/>
    <w:rsid w:val="006E0CFA"/>
    <w:rsid w:val="006E4EF8"/>
    <w:rsid w:val="006E6205"/>
    <w:rsid w:val="00701800"/>
    <w:rsid w:val="007256AD"/>
    <w:rsid w:val="00725708"/>
    <w:rsid w:val="00727FEF"/>
    <w:rsid w:val="00740A47"/>
    <w:rsid w:val="00746ABD"/>
    <w:rsid w:val="00754D7A"/>
    <w:rsid w:val="0077075F"/>
    <w:rsid w:val="0077418F"/>
    <w:rsid w:val="00775C44"/>
    <w:rsid w:val="007766B1"/>
    <w:rsid w:val="00776802"/>
    <w:rsid w:val="007866BE"/>
    <w:rsid w:val="00787828"/>
    <w:rsid w:val="00791351"/>
    <w:rsid w:val="007924CE"/>
    <w:rsid w:val="00795AFA"/>
    <w:rsid w:val="007A4742"/>
    <w:rsid w:val="007A56C9"/>
    <w:rsid w:val="007B0251"/>
    <w:rsid w:val="007C2F7E"/>
    <w:rsid w:val="007C6235"/>
    <w:rsid w:val="007C70D1"/>
    <w:rsid w:val="007D1990"/>
    <w:rsid w:val="007D2118"/>
    <w:rsid w:val="007D2C34"/>
    <w:rsid w:val="007D38BD"/>
    <w:rsid w:val="007D3F21"/>
    <w:rsid w:val="007E341A"/>
    <w:rsid w:val="007F126F"/>
    <w:rsid w:val="007F2333"/>
    <w:rsid w:val="007F4E8A"/>
    <w:rsid w:val="007F5437"/>
    <w:rsid w:val="00803FBE"/>
    <w:rsid w:val="008044AB"/>
    <w:rsid w:val="00805178"/>
    <w:rsid w:val="00806134"/>
    <w:rsid w:val="00812076"/>
    <w:rsid w:val="008222C3"/>
    <w:rsid w:val="00830B70"/>
    <w:rsid w:val="00832390"/>
    <w:rsid w:val="008350BD"/>
    <w:rsid w:val="00840749"/>
    <w:rsid w:val="008478EB"/>
    <w:rsid w:val="0085404F"/>
    <w:rsid w:val="0087452F"/>
    <w:rsid w:val="00875528"/>
    <w:rsid w:val="00884686"/>
    <w:rsid w:val="008939EF"/>
    <w:rsid w:val="008A332F"/>
    <w:rsid w:val="008A52F6"/>
    <w:rsid w:val="008B7ECD"/>
    <w:rsid w:val="008C1F75"/>
    <w:rsid w:val="008C4BCD"/>
    <w:rsid w:val="008C5578"/>
    <w:rsid w:val="008C6721"/>
    <w:rsid w:val="008C7CBD"/>
    <w:rsid w:val="008D3826"/>
    <w:rsid w:val="008D7FAF"/>
    <w:rsid w:val="008E3395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0FD0"/>
    <w:rsid w:val="009663A6"/>
    <w:rsid w:val="00971A40"/>
    <w:rsid w:val="009734B7"/>
    <w:rsid w:val="00976434"/>
    <w:rsid w:val="00977CF4"/>
    <w:rsid w:val="00992EA3"/>
    <w:rsid w:val="009967CA"/>
    <w:rsid w:val="009969A5"/>
    <w:rsid w:val="009A17FF"/>
    <w:rsid w:val="009B19C8"/>
    <w:rsid w:val="009B4423"/>
    <w:rsid w:val="009C6140"/>
    <w:rsid w:val="009D2FA4"/>
    <w:rsid w:val="009D7D8A"/>
    <w:rsid w:val="009E4C67"/>
    <w:rsid w:val="009F09BF"/>
    <w:rsid w:val="009F1DC8"/>
    <w:rsid w:val="009F437E"/>
    <w:rsid w:val="009F4AF9"/>
    <w:rsid w:val="009F6901"/>
    <w:rsid w:val="00A020C6"/>
    <w:rsid w:val="00A11788"/>
    <w:rsid w:val="00A30847"/>
    <w:rsid w:val="00A36AE2"/>
    <w:rsid w:val="00A43E49"/>
    <w:rsid w:val="00A44EA2"/>
    <w:rsid w:val="00A47F01"/>
    <w:rsid w:val="00A54820"/>
    <w:rsid w:val="00A56D63"/>
    <w:rsid w:val="00A67685"/>
    <w:rsid w:val="00A715D0"/>
    <w:rsid w:val="00A728AE"/>
    <w:rsid w:val="00A804AE"/>
    <w:rsid w:val="00A850D3"/>
    <w:rsid w:val="00A86449"/>
    <w:rsid w:val="00A878F4"/>
    <w:rsid w:val="00A87C1C"/>
    <w:rsid w:val="00A92887"/>
    <w:rsid w:val="00AA4CAB"/>
    <w:rsid w:val="00AA51AD"/>
    <w:rsid w:val="00AA730D"/>
    <w:rsid w:val="00AB2E01"/>
    <w:rsid w:val="00AB5542"/>
    <w:rsid w:val="00AC1EB9"/>
    <w:rsid w:val="00AC7E26"/>
    <w:rsid w:val="00AD45BB"/>
    <w:rsid w:val="00AE1643"/>
    <w:rsid w:val="00AE3A6C"/>
    <w:rsid w:val="00AF09B8"/>
    <w:rsid w:val="00AF567D"/>
    <w:rsid w:val="00B17709"/>
    <w:rsid w:val="00B177B3"/>
    <w:rsid w:val="00B23828"/>
    <w:rsid w:val="00B41415"/>
    <w:rsid w:val="00B440C3"/>
    <w:rsid w:val="00B46B7D"/>
    <w:rsid w:val="00B47BCA"/>
    <w:rsid w:val="00B50560"/>
    <w:rsid w:val="00B64B3C"/>
    <w:rsid w:val="00B673C6"/>
    <w:rsid w:val="00B71733"/>
    <w:rsid w:val="00B74859"/>
    <w:rsid w:val="00B84181"/>
    <w:rsid w:val="00B87D3D"/>
    <w:rsid w:val="00B91243"/>
    <w:rsid w:val="00BA481C"/>
    <w:rsid w:val="00BB059E"/>
    <w:rsid w:val="00BB2420"/>
    <w:rsid w:val="00BB49AC"/>
    <w:rsid w:val="00BB5ACE"/>
    <w:rsid w:val="00BB68C6"/>
    <w:rsid w:val="00BC1BD2"/>
    <w:rsid w:val="00BC6BE4"/>
    <w:rsid w:val="00BE47CD"/>
    <w:rsid w:val="00BE5BF9"/>
    <w:rsid w:val="00BF0A33"/>
    <w:rsid w:val="00C00678"/>
    <w:rsid w:val="00C1106C"/>
    <w:rsid w:val="00C26361"/>
    <w:rsid w:val="00C302F1"/>
    <w:rsid w:val="00C3575F"/>
    <w:rsid w:val="00C42AEA"/>
    <w:rsid w:val="00C4352A"/>
    <w:rsid w:val="00C529AB"/>
    <w:rsid w:val="00C57985"/>
    <w:rsid w:val="00C66F79"/>
    <w:rsid w:val="00C6751B"/>
    <w:rsid w:val="00C75AE6"/>
    <w:rsid w:val="00C7749F"/>
    <w:rsid w:val="00C80617"/>
    <w:rsid w:val="00C83243"/>
    <w:rsid w:val="00CA516B"/>
    <w:rsid w:val="00CC7E21"/>
    <w:rsid w:val="00CD4781"/>
    <w:rsid w:val="00CE74F9"/>
    <w:rsid w:val="00CE7777"/>
    <w:rsid w:val="00CF18DB"/>
    <w:rsid w:val="00CF2E64"/>
    <w:rsid w:val="00CF30B1"/>
    <w:rsid w:val="00D02F6D"/>
    <w:rsid w:val="00D15A21"/>
    <w:rsid w:val="00D15CB8"/>
    <w:rsid w:val="00D20A81"/>
    <w:rsid w:val="00D22C21"/>
    <w:rsid w:val="00D25CFE"/>
    <w:rsid w:val="00D35A4B"/>
    <w:rsid w:val="00D4607F"/>
    <w:rsid w:val="00D57025"/>
    <w:rsid w:val="00D57765"/>
    <w:rsid w:val="00D77F50"/>
    <w:rsid w:val="00D81689"/>
    <w:rsid w:val="00D82A25"/>
    <w:rsid w:val="00D858AE"/>
    <w:rsid w:val="00D859F4"/>
    <w:rsid w:val="00D85A52"/>
    <w:rsid w:val="00D86FEC"/>
    <w:rsid w:val="00D94C79"/>
    <w:rsid w:val="00DA34DF"/>
    <w:rsid w:val="00DB1AC6"/>
    <w:rsid w:val="00DB69FD"/>
    <w:rsid w:val="00DC0A8A"/>
    <w:rsid w:val="00DC1705"/>
    <w:rsid w:val="00DC39A9"/>
    <w:rsid w:val="00DC4C79"/>
    <w:rsid w:val="00DD3529"/>
    <w:rsid w:val="00DE6249"/>
    <w:rsid w:val="00DE731D"/>
    <w:rsid w:val="00E0076D"/>
    <w:rsid w:val="00E04253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1365"/>
    <w:rsid w:val="00EE5714"/>
    <w:rsid w:val="00EF5DBE"/>
    <w:rsid w:val="00F13542"/>
    <w:rsid w:val="00F138F7"/>
    <w:rsid w:val="00F15E0F"/>
    <w:rsid w:val="00F2008A"/>
    <w:rsid w:val="00F21D9E"/>
    <w:rsid w:val="00F25348"/>
    <w:rsid w:val="00F276B5"/>
    <w:rsid w:val="00F45506"/>
    <w:rsid w:val="00F60062"/>
    <w:rsid w:val="00F613CC"/>
    <w:rsid w:val="00F76777"/>
    <w:rsid w:val="00F83F2F"/>
    <w:rsid w:val="00F86555"/>
    <w:rsid w:val="00F86C58"/>
    <w:rsid w:val="00F9693F"/>
    <w:rsid w:val="00FA3C70"/>
    <w:rsid w:val="00FB105A"/>
    <w:rsid w:val="00FB1814"/>
    <w:rsid w:val="00FC3B03"/>
    <w:rsid w:val="00FD64BC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548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bilas@uz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0A45A-BE4C-43E3-8A86-CD76B850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1649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2020-01-27T15:06:00Z</dcterms:created>
  <dcterms:modified xsi:type="dcterms:W3CDTF">2020-02-07T12:04:00Z</dcterms:modified>
</cp:coreProperties>
</file>